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4715B" w14:textId="3F5C2AD2" w:rsidR="00214D82" w:rsidRDefault="00052F39" w:rsidP="009B6DCF">
      <w:pPr>
        <w:widowControl w:val="0"/>
        <w:jc w:val="both"/>
        <w:rPr>
          <w:rFonts w:ascii="Arial" w:hAnsi="Arial" w:cs="Arial"/>
          <w14:ligatures w14:val="none"/>
        </w:rPr>
      </w:pPr>
      <w:r>
        <w:rPr>
          <w:rFonts w:ascii="Arial" w:hAnsi="Arial" w:cs="Arial"/>
          <w14:ligatures w14:val="none"/>
        </w:rPr>
        <w:t xml:space="preserve">Innert der gesetzlichen Frist </w:t>
      </w:r>
      <w:r w:rsidR="00214D82">
        <w:rPr>
          <w:rFonts w:ascii="Arial" w:hAnsi="Arial" w:cs="Arial"/>
          <w14:ligatures w14:val="none"/>
        </w:rPr>
        <w:t xml:space="preserve">für die </w:t>
      </w:r>
      <w:r w:rsidR="00214D82" w:rsidRPr="009645B5">
        <w:rPr>
          <w:rFonts w:ascii="Arial" w:hAnsi="Arial" w:cs="Arial"/>
          <w:b/>
          <w:bCs/>
          <w14:ligatures w14:val="none"/>
        </w:rPr>
        <w:t>Wahl von 2 der 3 Mitglieder des Schulrates</w:t>
      </w:r>
      <w:r w:rsidR="00214D82">
        <w:rPr>
          <w:rFonts w:ascii="Arial" w:hAnsi="Arial" w:cs="Arial"/>
          <w14:ligatures w14:val="none"/>
        </w:rPr>
        <w:t xml:space="preserve"> (Amtsperiode vom 1. August 2024 bis 31. Juli 2028) ist nur ein gültiger Wahlvorschlag eingegangen. </w:t>
      </w:r>
    </w:p>
    <w:p w14:paraId="3AD758F9" w14:textId="77777777" w:rsidR="00214D82" w:rsidRDefault="00214D82" w:rsidP="009B6DCF">
      <w:pPr>
        <w:widowControl w:val="0"/>
        <w:jc w:val="both"/>
        <w:rPr>
          <w:rFonts w:ascii="Arial" w:hAnsi="Arial" w:cs="Arial"/>
          <w14:ligatures w14:val="none"/>
        </w:rPr>
      </w:pPr>
    </w:p>
    <w:p w14:paraId="3416E1D6" w14:textId="6AECE605" w:rsidR="009B6DCF" w:rsidRDefault="00214D82" w:rsidP="009B6DCF">
      <w:pPr>
        <w:widowControl w:val="0"/>
        <w:jc w:val="both"/>
        <w:rPr>
          <w:rFonts w:ascii="Arial" w:hAnsi="Arial" w:cs="Arial"/>
          <w14:ligatures w14:val="none"/>
        </w:rPr>
      </w:pPr>
      <w:r>
        <w:rPr>
          <w:rFonts w:ascii="Arial" w:hAnsi="Arial" w:cs="Arial"/>
          <w14:ligatures w14:val="none"/>
        </w:rPr>
        <w:t xml:space="preserve">Deshalb </w:t>
      </w:r>
      <w:r w:rsidR="005E4D0A">
        <w:rPr>
          <w:rFonts w:ascii="Arial" w:hAnsi="Arial" w:cs="Arial"/>
          <w14:ligatures w14:val="none"/>
        </w:rPr>
        <w:t xml:space="preserve">wird für </w:t>
      </w:r>
      <w:r w:rsidRPr="009645B5">
        <w:rPr>
          <w:rFonts w:ascii="Arial" w:hAnsi="Arial" w:cs="Arial"/>
          <w:b/>
          <w:bCs/>
          <w14:ligatures w14:val="none"/>
        </w:rPr>
        <w:t xml:space="preserve">Sonntag, 30. Juni </w:t>
      </w:r>
      <w:r w:rsidR="009645B5" w:rsidRPr="009645B5">
        <w:rPr>
          <w:rFonts w:ascii="Arial" w:hAnsi="Arial" w:cs="Arial"/>
          <w:b/>
          <w:bCs/>
          <w14:ligatures w14:val="none"/>
        </w:rPr>
        <w:t>2024 eine Nachwahl für 1</w:t>
      </w:r>
      <w:r w:rsidR="009B6DCF" w:rsidRPr="009645B5">
        <w:rPr>
          <w:rFonts w:ascii="Arial" w:hAnsi="Arial" w:cs="Arial"/>
          <w:b/>
          <w:bCs/>
          <w14:ligatures w14:val="none"/>
        </w:rPr>
        <w:t xml:space="preserve"> der 3 Mitglieder des Schulrates</w:t>
      </w:r>
      <w:r w:rsidR="009B6DCF">
        <w:rPr>
          <w:rFonts w:ascii="Arial" w:hAnsi="Arial" w:cs="Arial"/>
          <w:b/>
          <w:bCs/>
          <w14:ligatures w14:val="none"/>
        </w:rPr>
        <w:t xml:space="preserve"> </w:t>
      </w:r>
      <w:r w:rsidR="009B6DCF">
        <w:rPr>
          <w:rFonts w:ascii="Arial" w:hAnsi="Arial" w:cs="Arial"/>
          <w14:ligatures w14:val="none"/>
        </w:rPr>
        <w:t>(Amtsperiode vom 1. August 202</w:t>
      </w:r>
      <w:r w:rsidR="003E7A92">
        <w:rPr>
          <w:rFonts w:ascii="Arial" w:hAnsi="Arial" w:cs="Arial"/>
          <w14:ligatures w14:val="none"/>
        </w:rPr>
        <w:t>4</w:t>
      </w:r>
      <w:r w:rsidR="009B6DCF">
        <w:rPr>
          <w:rFonts w:ascii="Arial" w:hAnsi="Arial" w:cs="Arial"/>
          <w14:ligatures w14:val="none"/>
        </w:rPr>
        <w:t xml:space="preserve"> bis 31. Juli 20</w:t>
      </w:r>
      <w:r w:rsidR="009645B5">
        <w:rPr>
          <w:rFonts w:ascii="Arial" w:hAnsi="Arial" w:cs="Arial"/>
          <w14:ligatures w14:val="none"/>
        </w:rPr>
        <w:t xml:space="preserve">24) </w:t>
      </w:r>
      <w:r w:rsidR="005E4D0A">
        <w:rPr>
          <w:rFonts w:ascii="Arial" w:hAnsi="Arial" w:cs="Arial"/>
          <w14:ligatures w14:val="none"/>
        </w:rPr>
        <w:t>angeordnet (§ 29, SGS 120).</w:t>
      </w:r>
    </w:p>
    <w:p w14:paraId="6CE2A49C" w14:textId="77777777" w:rsidR="009B6DCF" w:rsidRDefault="009B6DCF" w:rsidP="009B6DCF">
      <w:pPr>
        <w:widowControl w:val="0"/>
        <w:tabs>
          <w:tab w:val="left" w:pos="45"/>
        </w:tabs>
        <w:jc w:val="both"/>
        <w:rPr>
          <w:rFonts w:ascii="Arial" w:hAnsi="Arial" w:cs="Arial"/>
          <w14:ligatures w14:val="none"/>
        </w:rPr>
      </w:pPr>
      <w:r>
        <w:rPr>
          <w:rFonts w:ascii="Arial" w:hAnsi="Arial" w:cs="Arial"/>
          <w:sz w:val="12"/>
          <w:szCs w:val="12"/>
          <w14:ligatures w14:val="none"/>
        </w:rPr>
        <w:t> </w:t>
      </w:r>
    </w:p>
    <w:p w14:paraId="4A5433A2" w14:textId="77777777" w:rsidR="009B6DCF" w:rsidRDefault="009B6DCF" w:rsidP="009B6DCF">
      <w:pPr>
        <w:widowControl w:val="0"/>
        <w:tabs>
          <w:tab w:val="left" w:pos="-31680"/>
        </w:tabs>
        <w:jc w:val="both"/>
        <w:rPr>
          <w:rFonts w:ascii="Arial" w:hAnsi="Arial" w:cs="Arial"/>
          <w:sz w:val="12"/>
          <w:szCs w:val="12"/>
          <w14:ligatures w14:val="none"/>
        </w:rPr>
      </w:pPr>
      <w:r>
        <w:rPr>
          <w:rFonts w:ascii="Arial" w:hAnsi="Arial" w:cs="Arial"/>
          <w:sz w:val="12"/>
          <w:szCs w:val="12"/>
          <w14:ligatures w14:val="none"/>
        </w:rPr>
        <w:t> </w:t>
      </w:r>
    </w:p>
    <w:p w14:paraId="1B4DB6AE" w14:textId="77777777" w:rsidR="009B6DCF" w:rsidRDefault="009B6DCF" w:rsidP="009B6DCF">
      <w:pPr>
        <w:widowControl w:val="0"/>
        <w:tabs>
          <w:tab w:val="left" w:pos="-31680"/>
        </w:tabs>
        <w:jc w:val="both"/>
        <w:rPr>
          <w:rFonts w:ascii="Arial" w:hAnsi="Arial" w:cs="Arial"/>
          <w:b/>
          <w:bCs/>
          <w14:ligatures w14:val="none"/>
        </w:rPr>
      </w:pPr>
      <w:r>
        <w:rPr>
          <w:rFonts w:ascii="Arial" w:hAnsi="Arial" w:cs="Arial"/>
          <w:b/>
          <w:bCs/>
          <w14:ligatures w14:val="none"/>
        </w:rPr>
        <w:t>Wahlverfahren</w:t>
      </w:r>
    </w:p>
    <w:p w14:paraId="53AC9DFA" w14:textId="17261489" w:rsidR="009B6DCF" w:rsidRDefault="003E7A92" w:rsidP="009B6DCF">
      <w:pPr>
        <w:widowControl w:val="0"/>
        <w:tabs>
          <w:tab w:val="left" w:pos="-31680"/>
        </w:tabs>
        <w:jc w:val="both"/>
        <w:rPr>
          <w:rFonts w:ascii="Arial" w:hAnsi="Arial" w:cs="Arial"/>
          <w:sz w:val="8"/>
          <w:szCs w:val="8"/>
          <w14:ligatures w14:val="none"/>
        </w:rPr>
      </w:pPr>
      <w:r w:rsidRPr="003E7A92">
        <w:rPr>
          <w:rFonts w:ascii="Arial" w:hAnsi="Arial" w:cs="Arial"/>
          <w14:ligatures w14:val="none"/>
        </w:rPr>
        <w:t>Die Wahl geschieht laut Gemeindeordnung für alle Behörden nach dem Mehrheitswahlverfahren (</w:t>
      </w:r>
      <w:proofErr w:type="spellStart"/>
      <w:r w:rsidRPr="003E7A92">
        <w:rPr>
          <w:rFonts w:ascii="Arial" w:hAnsi="Arial" w:cs="Arial"/>
          <w14:ligatures w14:val="none"/>
        </w:rPr>
        <w:t>Majorz</w:t>
      </w:r>
      <w:proofErr w:type="spellEnd"/>
      <w:r w:rsidRPr="003E7A92">
        <w:rPr>
          <w:rFonts w:ascii="Arial" w:hAnsi="Arial" w:cs="Arial"/>
          <w14:ligatures w14:val="none"/>
        </w:rPr>
        <w:t>).</w:t>
      </w:r>
      <w:r w:rsidR="009B6DCF">
        <w:rPr>
          <w:rFonts w:ascii="Arial" w:hAnsi="Arial" w:cs="Arial"/>
          <w:sz w:val="8"/>
          <w:szCs w:val="8"/>
          <w14:ligatures w14:val="none"/>
        </w:rPr>
        <w:t> </w:t>
      </w:r>
    </w:p>
    <w:p w14:paraId="6736471A" w14:textId="77777777" w:rsidR="003E7A92" w:rsidRDefault="003E7A92" w:rsidP="009B6DCF">
      <w:pPr>
        <w:widowControl w:val="0"/>
        <w:tabs>
          <w:tab w:val="left" w:pos="-31680"/>
        </w:tabs>
        <w:jc w:val="both"/>
        <w:rPr>
          <w:rFonts w:ascii="Arial" w:hAnsi="Arial" w:cs="Arial"/>
          <w:sz w:val="8"/>
          <w:szCs w:val="8"/>
          <w14:ligatures w14:val="none"/>
        </w:rPr>
      </w:pPr>
    </w:p>
    <w:p w14:paraId="19FC0C6A" w14:textId="77777777" w:rsidR="003E7A92" w:rsidRDefault="003E7A92" w:rsidP="009B6DCF">
      <w:pPr>
        <w:widowControl w:val="0"/>
        <w:tabs>
          <w:tab w:val="left" w:pos="-31680"/>
        </w:tabs>
        <w:jc w:val="both"/>
        <w:rPr>
          <w:rFonts w:ascii="Arial" w:hAnsi="Arial" w:cs="Arial"/>
          <w:sz w:val="8"/>
          <w:szCs w:val="8"/>
          <w14:ligatures w14:val="none"/>
        </w:rPr>
      </w:pPr>
    </w:p>
    <w:p w14:paraId="2035729D" w14:textId="265F5516" w:rsidR="009B6DCF" w:rsidRDefault="009B6DCF" w:rsidP="009B6DCF">
      <w:pPr>
        <w:widowControl w:val="0"/>
        <w:tabs>
          <w:tab w:val="left" w:pos="-31680"/>
        </w:tabs>
        <w:jc w:val="both"/>
        <w:rPr>
          <w:rFonts w:ascii="Arial" w:hAnsi="Arial" w:cs="Arial"/>
          <w:b/>
          <w:bCs/>
          <w14:ligatures w14:val="none"/>
        </w:rPr>
      </w:pPr>
      <w:r>
        <w:rPr>
          <w:rFonts w:ascii="Arial" w:hAnsi="Arial" w:cs="Arial"/>
          <w:b/>
          <w:bCs/>
          <w14:ligatures w14:val="none"/>
        </w:rPr>
        <w:t>Stille Wahl</w:t>
      </w:r>
    </w:p>
    <w:p w14:paraId="3D7AAF00" w14:textId="77777777" w:rsidR="009B6DCF" w:rsidRDefault="009B6DCF" w:rsidP="009B6DCF">
      <w:pPr>
        <w:widowControl w:val="0"/>
        <w:tabs>
          <w:tab w:val="left" w:pos="-31680"/>
        </w:tabs>
        <w:jc w:val="both"/>
        <w:rPr>
          <w:rFonts w:ascii="Arial" w:hAnsi="Arial" w:cs="Arial"/>
          <w14:ligatures w14:val="none"/>
        </w:rPr>
      </w:pPr>
      <w:r>
        <w:rPr>
          <w:rFonts w:ascii="Arial" w:hAnsi="Arial" w:cs="Arial"/>
          <w14:ligatures w14:val="none"/>
        </w:rPr>
        <w:t>Die Stille Wahl ist gemäss § 5 der Gemeindeordnung möglich.</w:t>
      </w:r>
    </w:p>
    <w:p w14:paraId="26987528" w14:textId="77777777" w:rsidR="009B6DCF" w:rsidRDefault="009B6DCF" w:rsidP="009B6DCF">
      <w:pPr>
        <w:widowControl w:val="0"/>
        <w:tabs>
          <w:tab w:val="left" w:pos="-31680"/>
        </w:tabs>
        <w:jc w:val="both"/>
        <w:rPr>
          <w:rFonts w:ascii="Arial" w:hAnsi="Arial" w:cs="Arial"/>
          <w:sz w:val="12"/>
          <w:szCs w:val="12"/>
          <w14:ligatures w14:val="none"/>
        </w:rPr>
      </w:pPr>
      <w:r>
        <w:rPr>
          <w:rFonts w:ascii="Arial" w:hAnsi="Arial" w:cs="Arial"/>
          <w:sz w:val="12"/>
          <w:szCs w:val="12"/>
          <w14:ligatures w14:val="none"/>
        </w:rPr>
        <w:t> </w:t>
      </w:r>
    </w:p>
    <w:p w14:paraId="41D3576C" w14:textId="77777777" w:rsidR="009B6DCF" w:rsidRDefault="009B6DCF" w:rsidP="009B6DCF">
      <w:pPr>
        <w:widowControl w:val="0"/>
        <w:tabs>
          <w:tab w:val="left" w:pos="-31680"/>
        </w:tabs>
        <w:jc w:val="both"/>
        <w:rPr>
          <w:rFonts w:ascii="Arial" w:hAnsi="Arial" w:cs="Arial"/>
          <w:b/>
          <w:bCs/>
          <w14:ligatures w14:val="none"/>
        </w:rPr>
      </w:pPr>
      <w:r>
        <w:rPr>
          <w:rFonts w:ascii="Arial" w:hAnsi="Arial" w:cs="Arial"/>
          <w:b/>
          <w:bCs/>
          <w14:ligatures w14:val="none"/>
        </w:rPr>
        <w:t>Wahlvorschläge</w:t>
      </w:r>
    </w:p>
    <w:p w14:paraId="63CDA68B" w14:textId="2EE1EAB2" w:rsidR="009B6DCF" w:rsidRDefault="009B6DCF" w:rsidP="009B6DCF">
      <w:pPr>
        <w:widowControl w:val="0"/>
        <w:tabs>
          <w:tab w:val="left" w:pos="-31680"/>
        </w:tabs>
        <w:jc w:val="both"/>
        <w:rPr>
          <w:rFonts w:ascii="Arial" w:hAnsi="Arial" w:cs="Arial"/>
          <w14:ligatures w14:val="none"/>
        </w:rPr>
      </w:pPr>
      <w:r>
        <w:rPr>
          <w:rFonts w:ascii="Arial" w:hAnsi="Arial" w:cs="Arial"/>
          <w14:ligatures w14:val="none"/>
        </w:rPr>
        <w:t xml:space="preserve">Die Wahlvorschläge sind bei der Gemeindeverwaltung Röschenz </w:t>
      </w:r>
      <w:r w:rsidR="003E7A92">
        <w:rPr>
          <w:rFonts w:ascii="Arial" w:hAnsi="Arial" w:cs="Arial"/>
          <w14:ligatures w14:val="none"/>
        </w:rPr>
        <w:t>einzureichen,</w:t>
      </w:r>
      <w:r>
        <w:rPr>
          <w:rFonts w:ascii="Arial" w:hAnsi="Arial" w:cs="Arial"/>
          <w14:ligatures w14:val="none"/>
        </w:rPr>
        <w:t xml:space="preserve"> und zwar bis:</w:t>
      </w:r>
    </w:p>
    <w:p w14:paraId="637B1A4E" w14:textId="77777777" w:rsidR="009B6DCF" w:rsidRDefault="009B6DCF" w:rsidP="009B6DCF">
      <w:pPr>
        <w:widowControl w:val="0"/>
        <w:tabs>
          <w:tab w:val="left" w:pos="-31680"/>
        </w:tabs>
        <w:jc w:val="both"/>
        <w:rPr>
          <w:rFonts w:ascii="Arial" w:hAnsi="Arial" w:cs="Arial"/>
          <w:sz w:val="12"/>
          <w:szCs w:val="12"/>
          <w14:ligatures w14:val="none"/>
        </w:rPr>
      </w:pPr>
      <w:r>
        <w:rPr>
          <w:rFonts w:ascii="Arial" w:hAnsi="Arial" w:cs="Arial"/>
          <w:sz w:val="12"/>
          <w:szCs w:val="12"/>
          <w14:ligatures w14:val="none"/>
        </w:rPr>
        <w:t> </w:t>
      </w:r>
    </w:p>
    <w:p w14:paraId="7DDF9EA9" w14:textId="542BC99A" w:rsidR="009B6DCF" w:rsidRDefault="009B6DCF" w:rsidP="009B6DCF">
      <w:pPr>
        <w:widowControl w:val="0"/>
        <w:tabs>
          <w:tab w:val="left" w:pos="-31680"/>
        </w:tabs>
        <w:jc w:val="both"/>
        <w:rPr>
          <w:rFonts w:ascii="Arial" w:hAnsi="Arial" w:cs="Arial"/>
          <w:sz w:val="12"/>
          <w:szCs w:val="12"/>
          <w14:ligatures w14:val="none"/>
        </w:rPr>
      </w:pPr>
    </w:p>
    <w:p w14:paraId="3FC34333" w14:textId="0655B07C" w:rsidR="009B6DCF" w:rsidRDefault="009B6DCF" w:rsidP="009B6DCF">
      <w:pPr>
        <w:widowControl w:val="0"/>
        <w:jc w:val="both"/>
        <w:rPr>
          <w:rFonts w:ascii="Arial" w:hAnsi="Arial" w:cs="Arial"/>
          <w14:ligatures w14:val="none"/>
        </w:rPr>
      </w:pPr>
      <w:r>
        <w:rPr>
          <w:rFonts w:ascii="Arial" w:hAnsi="Arial" w:cs="Arial"/>
          <w:b/>
          <w:bCs/>
          <w14:ligatures w14:val="none"/>
        </w:rPr>
        <w:t xml:space="preserve">Montag, </w:t>
      </w:r>
      <w:r w:rsidR="003E7A92">
        <w:rPr>
          <w:rFonts w:ascii="Arial" w:hAnsi="Arial" w:cs="Arial"/>
          <w:b/>
          <w:bCs/>
          <w14:ligatures w14:val="none"/>
        </w:rPr>
        <w:t>17. Juni</w:t>
      </w:r>
      <w:r>
        <w:rPr>
          <w:rFonts w:ascii="Arial" w:hAnsi="Arial" w:cs="Arial"/>
          <w:b/>
          <w:bCs/>
          <w14:ligatures w14:val="none"/>
        </w:rPr>
        <w:t xml:space="preserve"> 202</w:t>
      </w:r>
      <w:r w:rsidR="003E7A92">
        <w:rPr>
          <w:rFonts w:ascii="Arial" w:hAnsi="Arial" w:cs="Arial"/>
          <w:b/>
          <w:bCs/>
          <w14:ligatures w14:val="none"/>
        </w:rPr>
        <w:t>4</w:t>
      </w:r>
      <w:r>
        <w:rPr>
          <w:rFonts w:ascii="Arial" w:hAnsi="Arial" w:cs="Arial"/>
          <w:b/>
          <w:bCs/>
          <w14:ligatures w14:val="none"/>
        </w:rPr>
        <w:t>, 1</w:t>
      </w:r>
      <w:r w:rsidR="003E7A92">
        <w:rPr>
          <w:rFonts w:ascii="Arial" w:hAnsi="Arial" w:cs="Arial"/>
          <w:b/>
          <w:bCs/>
          <w14:ligatures w14:val="none"/>
        </w:rPr>
        <w:t>2</w:t>
      </w:r>
      <w:r>
        <w:rPr>
          <w:rFonts w:ascii="Arial" w:hAnsi="Arial" w:cs="Arial"/>
          <w:b/>
          <w:bCs/>
          <w14:ligatures w14:val="none"/>
        </w:rPr>
        <w:t xml:space="preserve"> Uhr, </w:t>
      </w:r>
      <w:r>
        <w:rPr>
          <w:rFonts w:ascii="Arial" w:hAnsi="Arial" w:cs="Arial"/>
          <w14:ligatures w14:val="none"/>
        </w:rPr>
        <w:t xml:space="preserve">für die Nachwahlen vom </w:t>
      </w:r>
      <w:r w:rsidR="003E7A92">
        <w:rPr>
          <w:rFonts w:ascii="Arial" w:hAnsi="Arial" w:cs="Arial"/>
          <w14:ligatures w14:val="none"/>
        </w:rPr>
        <w:t>30.</w:t>
      </w:r>
      <w:r>
        <w:rPr>
          <w:rFonts w:ascii="Arial" w:hAnsi="Arial" w:cs="Arial"/>
          <w14:ligatures w14:val="none"/>
        </w:rPr>
        <w:t xml:space="preserve"> Juni 202</w:t>
      </w:r>
      <w:r w:rsidR="003E7A92">
        <w:rPr>
          <w:rFonts w:ascii="Arial" w:hAnsi="Arial" w:cs="Arial"/>
          <w14:ligatures w14:val="none"/>
        </w:rPr>
        <w:t>4</w:t>
      </w:r>
      <w:r>
        <w:rPr>
          <w:rFonts w:ascii="Arial" w:hAnsi="Arial" w:cs="Arial"/>
          <w14:ligatures w14:val="none"/>
        </w:rPr>
        <w:t>.</w:t>
      </w:r>
    </w:p>
    <w:p w14:paraId="2750F3C0" w14:textId="77777777" w:rsidR="003E7A92" w:rsidRDefault="003E7A92" w:rsidP="009B6DCF">
      <w:pPr>
        <w:widowControl w:val="0"/>
        <w:jc w:val="both"/>
        <w:rPr>
          <w:rFonts w:ascii="Arial" w:hAnsi="Arial" w:cs="Arial"/>
          <w:sz w:val="12"/>
          <w:szCs w:val="12"/>
          <w14:ligatures w14:val="none"/>
        </w:rPr>
      </w:pPr>
    </w:p>
    <w:p w14:paraId="40F5CA94" w14:textId="20603EAB" w:rsidR="009B6DCF" w:rsidRDefault="009B6DCF" w:rsidP="009B6DCF">
      <w:pPr>
        <w:widowControl w:val="0"/>
        <w:jc w:val="both"/>
        <w:rPr>
          <w:rFonts w:ascii="Arial" w:hAnsi="Arial" w:cs="Arial"/>
          <w:sz w:val="12"/>
          <w:szCs w:val="12"/>
          <w14:ligatures w14:val="none"/>
        </w:rPr>
      </w:pPr>
      <w:r>
        <w:rPr>
          <w:rFonts w:ascii="Arial" w:hAnsi="Arial" w:cs="Arial"/>
          <w:sz w:val="12"/>
          <w:szCs w:val="12"/>
          <w14:ligatures w14:val="none"/>
        </w:rPr>
        <w:t> </w:t>
      </w:r>
    </w:p>
    <w:p w14:paraId="30695B72" w14:textId="77777777" w:rsidR="009B6DCF" w:rsidRDefault="009B6DCF" w:rsidP="009B6DCF">
      <w:pPr>
        <w:widowControl w:val="0"/>
        <w:rPr>
          <w:rFonts w:ascii="Arial" w:hAnsi="Arial" w:cs="Arial"/>
          <w:b/>
          <w:bCs/>
          <w14:ligatures w14:val="none"/>
        </w:rPr>
      </w:pPr>
      <w:r>
        <w:rPr>
          <w:rFonts w:ascii="Arial" w:hAnsi="Arial" w:cs="Arial"/>
          <w:b/>
          <w:bCs/>
          <w14:ligatures w14:val="none"/>
        </w:rPr>
        <w:t>Wahlvorschlagsformulare</w:t>
      </w:r>
    </w:p>
    <w:p w14:paraId="54E5E96C" w14:textId="67A3C71E" w:rsidR="009B6DCF" w:rsidRDefault="009B6DCF" w:rsidP="009B6DCF">
      <w:pPr>
        <w:widowControl w:val="0"/>
        <w:jc w:val="both"/>
        <w:rPr>
          <w:rFonts w:ascii="Arial" w:hAnsi="Arial" w:cs="Arial"/>
          <w14:ligatures w14:val="none"/>
        </w:rPr>
      </w:pPr>
      <w:r>
        <w:rPr>
          <w:rFonts w:ascii="Arial" w:hAnsi="Arial" w:cs="Arial"/>
          <w14:ligatures w14:val="none"/>
        </w:rPr>
        <w:t xml:space="preserve">Wahlvorschlagsformulare können bei der Gemeindeverwaltung Röschenz bezogen oder im Internet unter www.roeschenz.ch (News / Gemeindewahlen) heruntergeladen werden. </w:t>
      </w:r>
    </w:p>
    <w:p w14:paraId="1338B93E" w14:textId="77777777" w:rsidR="009B6DCF" w:rsidRDefault="009B6DCF" w:rsidP="009B6DCF">
      <w:pPr>
        <w:widowControl w:val="0"/>
        <w:jc w:val="both"/>
        <w:rPr>
          <w:rFonts w:ascii="Arial" w:hAnsi="Arial" w:cs="Arial"/>
          <w:sz w:val="12"/>
          <w:szCs w:val="12"/>
          <w14:ligatures w14:val="none"/>
        </w:rPr>
      </w:pPr>
      <w:r>
        <w:rPr>
          <w:rFonts w:ascii="Arial" w:hAnsi="Arial" w:cs="Arial"/>
          <w:sz w:val="12"/>
          <w:szCs w:val="12"/>
          <w14:ligatures w14:val="none"/>
        </w:rPr>
        <w:t> </w:t>
      </w:r>
    </w:p>
    <w:p w14:paraId="02272D4F" w14:textId="77777777" w:rsidR="009B6DCF" w:rsidRDefault="009B6DCF" w:rsidP="009B6DCF">
      <w:pPr>
        <w:widowControl w:val="0"/>
        <w:jc w:val="both"/>
        <w:rPr>
          <w:rFonts w:ascii="Arial" w:hAnsi="Arial" w:cs="Arial"/>
          <w:b/>
          <w:bCs/>
          <w14:ligatures w14:val="none"/>
        </w:rPr>
      </w:pPr>
      <w:r>
        <w:rPr>
          <w:rFonts w:ascii="Arial" w:hAnsi="Arial" w:cs="Arial"/>
          <w:b/>
          <w:bCs/>
          <w14:ligatures w14:val="none"/>
        </w:rPr>
        <w:t>Inhalt und Form der Wahlvorschläge</w:t>
      </w:r>
    </w:p>
    <w:p w14:paraId="3401E280" w14:textId="77777777" w:rsidR="009B6DCF" w:rsidRDefault="009B6DCF" w:rsidP="009B6DCF">
      <w:pPr>
        <w:widowControl w:val="0"/>
        <w:jc w:val="both"/>
        <w:rPr>
          <w:rFonts w:ascii="Arial" w:hAnsi="Arial" w:cs="Arial"/>
          <w14:ligatures w14:val="none"/>
        </w:rPr>
      </w:pPr>
      <w:r>
        <w:rPr>
          <w:rFonts w:ascii="Arial" w:hAnsi="Arial" w:cs="Arial"/>
          <w14:ligatures w14:val="none"/>
        </w:rPr>
        <w:t xml:space="preserve">Die Wahlvorschläge dürfen höchstens so viele Namen wählbarer Personen enthalten, als Mitglieder zu wählen sind. Jeder Wahlvorschlag hat eine von den übrigen Wahlvorschlägen unterscheidbare Listenbezeichnung aufzuweisen. Die Vorgeschlagenen sind mit ihrem Vornamen, Namen, Geburtsdaten, Berufen bzw. Tätigkeiten, Wohnadresse und Heimatort zu bezeichnen. Der Wahlvorschlag muss die unterschriftliche Zustimmung der Vorgeschlagenen zu ihrer Kandidatur enthalten. Die Zustimmung kann nicht zurückgezogen werden. </w:t>
      </w:r>
    </w:p>
    <w:p w14:paraId="475B2830" w14:textId="77777777" w:rsidR="009B6DCF" w:rsidRDefault="009B6DCF" w:rsidP="009B6DCF">
      <w:pPr>
        <w:widowControl w:val="0"/>
        <w:jc w:val="both"/>
        <w:rPr>
          <w:rFonts w:ascii="Arial" w:hAnsi="Arial" w:cs="Arial"/>
          <w:sz w:val="12"/>
          <w:szCs w:val="12"/>
          <w14:ligatures w14:val="none"/>
        </w:rPr>
      </w:pPr>
      <w:r>
        <w:rPr>
          <w:rFonts w:ascii="Arial" w:hAnsi="Arial" w:cs="Arial"/>
          <w:sz w:val="12"/>
          <w:szCs w:val="12"/>
          <w14:ligatures w14:val="none"/>
        </w:rPr>
        <w:t> </w:t>
      </w:r>
    </w:p>
    <w:p w14:paraId="73557E4B" w14:textId="31DB0386" w:rsidR="00AF147D" w:rsidRDefault="009B6DCF" w:rsidP="009B6DCF">
      <w:pPr>
        <w:widowControl w:val="0"/>
        <w:jc w:val="both"/>
        <w:rPr>
          <w:rFonts w:ascii="Arial" w:hAnsi="Arial" w:cs="Arial"/>
          <w14:ligatures w14:val="none"/>
        </w:rPr>
      </w:pPr>
      <w:r>
        <w:rPr>
          <w:rFonts w:ascii="Arial" w:hAnsi="Arial" w:cs="Arial"/>
          <w14:ligatures w14:val="none"/>
        </w:rPr>
        <w:t xml:space="preserve">Der Wahlvorschlag </w:t>
      </w:r>
      <w:r>
        <w:rPr>
          <w:rFonts w:ascii="Arial" w:hAnsi="Arial" w:cs="Arial"/>
          <w:b/>
          <w:bCs/>
          <w14:ligatures w14:val="none"/>
        </w:rPr>
        <w:t>muss von mindestens 15</w:t>
      </w:r>
      <w:r>
        <w:rPr>
          <w:rFonts w:ascii="Arial" w:hAnsi="Arial" w:cs="Arial"/>
          <w14:ligatures w14:val="none"/>
        </w:rPr>
        <w:t xml:space="preserve"> in der Gemeinde wohnhaften Stimmberechtigten handschriftlich unterzeichnet sein.</w:t>
      </w:r>
    </w:p>
    <w:p w14:paraId="138C79F4" w14:textId="77777777" w:rsidR="009B6DCF" w:rsidRDefault="009B6DCF" w:rsidP="009B6DCF">
      <w:pPr>
        <w:widowControl w:val="0"/>
        <w:jc w:val="both"/>
        <w:rPr>
          <w:rFonts w:ascii="Arial" w:hAnsi="Arial" w:cs="Arial"/>
          <w14:ligatures w14:val="none"/>
        </w:rPr>
      </w:pPr>
      <w:r>
        <w:rPr>
          <w:rFonts w:ascii="Arial" w:hAnsi="Arial" w:cs="Arial"/>
          <w14:ligatures w14:val="none"/>
        </w:rPr>
        <w:t xml:space="preserve">Ein Stimmberechtigter kann nur einen Wahlvorschlag unterzeichnen und nach Einreichung des Wahlvorschlages seine Unterschrift nicht zurückziehen. Der Name eines Stimmberechtigten, der mehrere Wahlvorschläge unterzeichnet hat, wird von der Gemeindeverwaltung auf dem zuerst eingereichten Wahlvorschlag belassen und auf allen übrigen Wahlvorschlägen gestrichen. Die in der Gemeinde Röschenz Stimmberechtigten können die Wahlvorschläge und die Namen der Unterzeichner auf der Gemeindeverwaltung einsehen.  </w:t>
      </w:r>
    </w:p>
    <w:p w14:paraId="0F2F4B8D" w14:textId="77777777" w:rsidR="009B6DCF" w:rsidRDefault="009B6DCF" w:rsidP="009B6DCF">
      <w:pPr>
        <w:widowControl w:val="0"/>
        <w:rPr>
          <w:rFonts w:ascii="Arial" w:hAnsi="Arial" w:cs="Arial"/>
          <w:sz w:val="16"/>
          <w:szCs w:val="16"/>
          <w14:ligatures w14:val="none"/>
        </w:rPr>
      </w:pPr>
      <w:r>
        <w:rPr>
          <w:rFonts w:ascii="Arial" w:hAnsi="Arial" w:cs="Arial"/>
          <w:sz w:val="16"/>
          <w:szCs w:val="16"/>
          <w14:ligatures w14:val="none"/>
        </w:rPr>
        <w:t> </w:t>
      </w:r>
    </w:p>
    <w:p w14:paraId="247225C2" w14:textId="77777777" w:rsidR="009B6DCF" w:rsidRDefault="009B6DCF" w:rsidP="009B6DCF">
      <w:pPr>
        <w:widowControl w:val="0"/>
        <w:rPr>
          <w:rFonts w:ascii="Arial" w:hAnsi="Arial" w:cs="Arial"/>
          <w:b/>
          <w:bCs/>
          <w14:ligatures w14:val="none"/>
        </w:rPr>
      </w:pPr>
      <w:r>
        <w:rPr>
          <w:rFonts w:ascii="Arial" w:hAnsi="Arial" w:cs="Arial"/>
          <w:b/>
          <w:bCs/>
          <w14:ligatures w14:val="none"/>
        </w:rPr>
        <w:t>Wichtiger Hinweis</w:t>
      </w:r>
    </w:p>
    <w:p w14:paraId="4A1F4C88" w14:textId="2623E019" w:rsidR="009B6DCF" w:rsidRDefault="009B6DCF" w:rsidP="009B6DCF">
      <w:pPr>
        <w:widowControl w:val="0"/>
        <w:jc w:val="both"/>
        <w:rPr>
          <w:rFonts w:ascii="Arial" w:hAnsi="Arial" w:cs="Arial"/>
          <w14:ligatures w14:val="none"/>
        </w:rPr>
      </w:pPr>
      <w:r>
        <w:rPr>
          <w:rFonts w:ascii="Arial" w:hAnsi="Arial" w:cs="Arial"/>
          <w14:ligatures w14:val="none"/>
        </w:rPr>
        <w:t xml:space="preserve">Die Wahlvorschläge sind am </w:t>
      </w:r>
      <w:r w:rsidR="00AF147D">
        <w:rPr>
          <w:rFonts w:ascii="Arial" w:hAnsi="Arial" w:cs="Arial"/>
          <w:b/>
          <w:bCs/>
          <w14:ligatures w14:val="none"/>
        </w:rPr>
        <w:t>Montag, 17. Juni 2024,</w:t>
      </w:r>
      <w:r>
        <w:rPr>
          <w:rFonts w:ascii="Arial" w:hAnsi="Arial" w:cs="Arial"/>
          <w:b/>
          <w:bCs/>
          <w14:ligatures w14:val="none"/>
        </w:rPr>
        <w:t xml:space="preserve"> unbedingt bis spätestens </w:t>
      </w:r>
      <w:r w:rsidR="003E7A92">
        <w:rPr>
          <w:rFonts w:ascii="Arial" w:hAnsi="Arial" w:cs="Arial"/>
          <w:b/>
          <w:bCs/>
          <w14:ligatures w14:val="none"/>
        </w:rPr>
        <w:t>12.</w:t>
      </w:r>
      <w:r>
        <w:rPr>
          <w:rFonts w:ascii="Arial" w:hAnsi="Arial" w:cs="Arial"/>
          <w:b/>
          <w:bCs/>
          <w14:ligatures w14:val="none"/>
        </w:rPr>
        <w:t xml:space="preserve">00 Uhr </w:t>
      </w:r>
      <w:r>
        <w:rPr>
          <w:rFonts w:ascii="Arial" w:hAnsi="Arial" w:cs="Arial"/>
          <w14:ligatures w14:val="none"/>
        </w:rPr>
        <w:t xml:space="preserve">bei der Gemeindeverwaltung, Dorfplatz 1, 4244 Röschenz, einzureichen. </w:t>
      </w:r>
    </w:p>
    <w:p w14:paraId="2DC7DB11" w14:textId="77777777" w:rsidR="009B6DCF" w:rsidRDefault="009B6DCF" w:rsidP="009B6DCF">
      <w:pPr>
        <w:widowControl w:val="0"/>
        <w:jc w:val="both"/>
        <w:rPr>
          <w:rFonts w:ascii="Arial" w:hAnsi="Arial" w:cs="Arial"/>
          <w14:ligatures w14:val="none"/>
        </w:rPr>
      </w:pPr>
      <w:r>
        <w:rPr>
          <w:rFonts w:ascii="Arial" w:hAnsi="Arial" w:cs="Arial"/>
          <w14:ligatures w14:val="none"/>
        </w:rPr>
        <w:t> </w:t>
      </w:r>
    </w:p>
    <w:p w14:paraId="672BF6F6" w14:textId="77777777" w:rsidR="009B6DCF" w:rsidRDefault="009B6DCF" w:rsidP="009B6DCF">
      <w:pPr>
        <w:widowControl w:val="0"/>
        <w:jc w:val="both"/>
        <w:rPr>
          <w:rFonts w:ascii="Arial" w:hAnsi="Arial" w:cs="Arial"/>
          <w:sz w:val="14"/>
          <w:szCs w:val="14"/>
          <w14:ligatures w14:val="none"/>
        </w:rPr>
      </w:pPr>
      <w:r>
        <w:rPr>
          <w:rFonts w:ascii="Arial" w:hAnsi="Arial" w:cs="Arial"/>
          <w:sz w:val="14"/>
          <w:szCs w:val="14"/>
          <w14:ligatures w14:val="none"/>
        </w:rPr>
        <w:t> </w:t>
      </w:r>
    </w:p>
    <w:p w14:paraId="1CAE28C4" w14:textId="77777777" w:rsidR="009B6DCF" w:rsidRDefault="009B6DCF" w:rsidP="009B6DCF">
      <w:pPr>
        <w:widowControl w:val="0"/>
        <w:jc w:val="right"/>
        <w:rPr>
          <w14:ligatures w14:val="none"/>
        </w:rPr>
      </w:pPr>
      <w:r>
        <w:rPr>
          <w:rFonts w:ascii="Arial" w:hAnsi="Arial" w:cs="Arial"/>
          <w:sz w:val="14"/>
          <w:szCs w:val="14"/>
          <w14:ligatures w14:val="none"/>
        </w:rPr>
        <w:t> </w:t>
      </w:r>
      <w:r>
        <w:rPr>
          <w:rFonts w:ascii="Arial" w:hAnsi="Arial" w:cs="Arial"/>
          <w:i/>
          <w:iCs/>
          <w14:ligatures w14:val="none"/>
        </w:rPr>
        <w:t>Der Gemeinderat</w:t>
      </w:r>
      <w:r>
        <w:rPr>
          <w14:ligatures w14:val="none"/>
        </w:rPr>
        <w:t> </w:t>
      </w:r>
    </w:p>
    <w:p w14:paraId="605EA22C" w14:textId="77777777" w:rsidR="009B6DCF" w:rsidRDefault="009B6DCF" w:rsidP="009B6DCF">
      <w:pPr>
        <w:widowControl w:val="0"/>
        <w:rPr>
          <w:lang w:val="de-DE"/>
          <w14:ligatures w14:val="none"/>
        </w:rPr>
      </w:pPr>
      <w:r>
        <w:rPr>
          <w:lang w:val="de-DE"/>
          <w14:ligatures w14:val="none"/>
        </w:rPr>
        <w:t> </w:t>
      </w:r>
    </w:p>
    <w:p w14:paraId="14968C9D" w14:textId="77777777" w:rsidR="000E37BB" w:rsidRDefault="000E37BB"/>
    <w:sectPr w:rsidR="000E3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CF"/>
    <w:rsid w:val="00052F39"/>
    <w:rsid w:val="000E37BB"/>
    <w:rsid w:val="00214D82"/>
    <w:rsid w:val="003D4E71"/>
    <w:rsid w:val="003E7A92"/>
    <w:rsid w:val="005E4D0A"/>
    <w:rsid w:val="009645B5"/>
    <w:rsid w:val="009B6DCF"/>
    <w:rsid w:val="00AF147D"/>
    <w:rsid w:val="00C42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95F4"/>
  <w15:chartTrackingRefBased/>
  <w15:docId w15:val="{28EEC193-A9D0-49CD-8B5F-A440934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DCF"/>
    <w:rPr>
      <w:rFonts w:ascii="Times New Roman" w:eastAsia="Times New Roman" w:hAnsi="Times New Roman" w:cs="Times New Roman"/>
      <w:color w:val="000000"/>
      <w:kern w:val="28"/>
      <w:sz w:val="20"/>
      <w:szCs w:val="20"/>
      <w:lang w:eastAsia="de-CH"/>
      <w14:ligatures w14:val="standard"/>
      <w14:cntxtAlts/>
    </w:rPr>
  </w:style>
  <w:style w:type="paragraph" w:styleId="berschrift1">
    <w:name w:val="heading 1"/>
    <w:basedOn w:val="Standard"/>
    <w:next w:val="Standard"/>
    <w:link w:val="berschrift1Zchn"/>
    <w:uiPriority w:val="9"/>
    <w:qFormat/>
    <w:rsid w:val="009B6DCF"/>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14:cntxtAlts w14:val="0"/>
    </w:rPr>
  </w:style>
  <w:style w:type="paragraph" w:styleId="berschrift2">
    <w:name w:val="heading 2"/>
    <w:basedOn w:val="Standard"/>
    <w:next w:val="Standard"/>
    <w:link w:val="berschrift2Zchn"/>
    <w:uiPriority w:val="9"/>
    <w:semiHidden/>
    <w:unhideWhenUsed/>
    <w:qFormat/>
    <w:rsid w:val="009B6DCF"/>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14:cntxtAlts w14:val="0"/>
    </w:rPr>
  </w:style>
  <w:style w:type="paragraph" w:styleId="berschrift3">
    <w:name w:val="heading 3"/>
    <w:basedOn w:val="Standard"/>
    <w:next w:val="Standard"/>
    <w:link w:val="berschrift3Zchn"/>
    <w:uiPriority w:val="9"/>
    <w:semiHidden/>
    <w:unhideWhenUsed/>
    <w:qFormat/>
    <w:rsid w:val="009B6DCF"/>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14:cntxtAlts w14:val="0"/>
    </w:rPr>
  </w:style>
  <w:style w:type="paragraph" w:styleId="berschrift4">
    <w:name w:val="heading 4"/>
    <w:basedOn w:val="Standard"/>
    <w:next w:val="Standard"/>
    <w:link w:val="berschrift4Zchn"/>
    <w:uiPriority w:val="9"/>
    <w:semiHidden/>
    <w:unhideWhenUsed/>
    <w:qFormat/>
    <w:rsid w:val="009B6DCF"/>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14:cntxtAlts w14:val="0"/>
    </w:rPr>
  </w:style>
  <w:style w:type="paragraph" w:styleId="berschrift5">
    <w:name w:val="heading 5"/>
    <w:basedOn w:val="Standard"/>
    <w:next w:val="Standard"/>
    <w:link w:val="berschrift5Zchn"/>
    <w:uiPriority w:val="9"/>
    <w:semiHidden/>
    <w:unhideWhenUsed/>
    <w:qFormat/>
    <w:rsid w:val="009B6DCF"/>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14:cntxtAlts w14:val="0"/>
    </w:rPr>
  </w:style>
  <w:style w:type="paragraph" w:styleId="berschrift6">
    <w:name w:val="heading 6"/>
    <w:basedOn w:val="Standard"/>
    <w:next w:val="Standard"/>
    <w:link w:val="berschrift6Zchn"/>
    <w:uiPriority w:val="9"/>
    <w:semiHidden/>
    <w:unhideWhenUsed/>
    <w:qFormat/>
    <w:rsid w:val="009B6DCF"/>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14:cntxtAlts w14:val="0"/>
    </w:rPr>
  </w:style>
  <w:style w:type="paragraph" w:styleId="berschrift7">
    <w:name w:val="heading 7"/>
    <w:basedOn w:val="Standard"/>
    <w:next w:val="Standard"/>
    <w:link w:val="berschrift7Zchn"/>
    <w:uiPriority w:val="9"/>
    <w:semiHidden/>
    <w:unhideWhenUsed/>
    <w:qFormat/>
    <w:rsid w:val="009B6DCF"/>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14:cntxtAlts w14:val="0"/>
    </w:rPr>
  </w:style>
  <w:style w:type="paragraph" w:styleId="berschrift8">
    <w:name w:val="heading 8"/>
    <w:basedOn w:val="Standard"/>
    <w:next w:val="Standard"/>
    <w:link w:val="berschrift8Zchn"/>
    <w:uiPriority w:val="9"/>
    <w:semiHidden/>
    <w:unhideWhenUsed/>
    <w:qFormat/>
    <w:rsid w:val="009B6DCF"/>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14:cntxtAlts w14:val="0"/>
    </w:rPr>
  </w:style>
  <w:style w:type="paragraph" w:styleId="berschrift9">
    <w:name w:val="heading 9"/>
    <w:basedOn w:val="Standard"/>
    <w:next w:val="Standard"/>
    <w:link w:val="berschrift9Zchn"/>
    <w:uiPriority w:val="9"/>
    <w:semiHidden/>
    <w:unhideWhenUsed/>
    <w:qFormat/>
    <w:rsid w:val="009B6DCF"/>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DC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B6DC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B6DC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B6DC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B6DC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B6DC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B6DC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B6DC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B6DCF"/>
    <w:rPr>
      <w:rFonts w:eastAsiaTheme="majorEastAsia" w:cstheme="majorBidi"/>
      <w:color w:val="272727" w:themeColor="text1" w:themeTint="D8"/>
    </w:rPr>
  </w:style>
  <w:style w:type="paragraph" w:styleId="Titel">
    <w:name w:val="Title"/>
    <w:basedOn w:val="Standard"/>
    <w:next w:val="Standard"/>
    <w:link w:val="TitelZchn"/>
    <w:uiPriority w:val="10"/>
    <w:qFormat/>
    <w:rsid w:val="009B6DCF"/>
    <w:pPr>
      <w:spacing w:after="80"/>
      <w:contextualSpacing/>
    </w:pPr>
    <w:rPr>
      <w:rFonts w:asciiTheme="majorHAnsi" w:eastAsiaTheme="majorEastAsia" w:hAnsiTheme="majorHAnsi" w:cstheme="majorBidi"/>
      <w:color w:val="auto"/>
      <w:spacing w:val="-10"/>
      <w:sz w:val="56"/>
      <w:szCs w:val="56"/>
      <w:lang w:eastAsia="en-US"/>
      <w14:ligatures w14:val="standardContextual"/>
      <w14:cntxtAlts w14:val="0"/>
    </w:rPr>
  </w:style>
  <w:style w:type="character" w:customStyle="1" w:styleId="TitelZchn">
    <w:name w:val="Titel Zchn"/>
    <w:basedOn w:val="Absatz-Standardschriftart"/>
    <w:link w:val="Titel"/>
    <w:uiPriority w:val="10"/>
    <w:rsid w:val="009B6DC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B6DCF"/>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14:cntxtAlts w14:val="0"/>
    </w:rPr>
  </w:style>
  <w:style w:type="character" w:customStyle="1" w:styleId="UntertitelZchn">
    <w:name w:val="Untertitel Zchn"/>
    <w:basedOn w:val="Absatz-Standardschriftart"/>
    <w:link w:val="Untertitel"/>
    <w:uiPriority w:val="11"/>
    <w:rsid w:val="009B6DC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B6DCF"/>
    <w:pPr>
      <w:spacing w:before="160" w:after="160"/>
      <w:jc w:val="center"/>
    </w:pPr>
    <w:rPr>
      <w:rFonts w:asciiTheme="minorHAnsi" w:eastAsiaTheme="minorHAnsi" w:hAnsiTheme="minorHAnsi" w:cstheme="minorBidi"/>
      <w:i/>
      <w:iCs/>
      <w:color w:val="404040" w:themeColor="text1" w:themeTint="BF"/>
      <w:kern w:val="2"/>
      <w:sz w:val="22"/>
      <w:szCs w:val="22"/>
      <w:lang w:eastAsia="en-US"/>
      <w14:ligatures w14:val="standardContextual"/>
      <w14:cntxtAlts w14:val="0"/>
    </w:rPr>
  </w:style>
  <w:style w:type="character" w:customStyle="1" w:styleId="ZitatZchn">
    <w:name w:val="Zitat Zchn"/>
    <w:basedOn w:val="Absatz-Standardschriftart"/>
    <w:link w:val="Zitat"/>
    <w:uiPriority w:val="29"/>
    <w:rsid w:val="009B6DCF"/>
    <w:rPr>
      <w:i/>
      <w:iCs/>
      <w:color w:val="404040" w:themeColor="text1" w:themeTint="BF"/>
    </w:rPr>
  </w:style>
  <w:style w:type="paragraph" w:styleId="Listenabsatz">
    <w:name w:val="List Paragraph"/>
    <w:basedOn w:val="Standard"/>
    <w:uiPriority w:val="34"/>
    <w:qFormat/>
    <w:rsid w:val="009B6DCF"/>
    <w:pPr>
      <w:ind w:left="720"/>
      <w:contextualSpacing/>
    </w:pPr>
    <w:rPr>
      <w:rFonts w:asciiTheme="minorHAnsi" w:eastAsiaTheme="minorHAnsi" w:hAnsiTheme="minorHAnsi" w:cstheme="minorBidi"/>
      <w:color w:val="auto"/>
      <w:kern w:val="2"/>
      <w:sz w:val="22"/>
      <w:szCs w:val="22"/>
      <w:lang w:eastAsia="en-US"/>
      <w14:ligatures w14:val="standardContextual"/>
      <w14:cntxtAlts w14:val="0"/>
    </w:rPr>
  </w:style>
  <w:style w:type="character" w:styleId="IntensiveHervorhebung">
    <w:name w:val="Intense Emphasis"/>
    <w:basedOn w:val="Absatz-Standardschriftart"/>
    <w:uiPriority w:val="21"/>
    <w:qFormat/>
    <w:rsid w:val="009B6DCF"/>
    <w:rPr>
      <w:i/>
      <w:iCs/>
      <w:color w:val="0F4761" w:themeColor="accent1" w:themeShade="BF"/>
    </w:rPr>
  </w:style>
  <w:style w:type="paragraph" w:styleId="IntensivesZitat">
    <w:name w:val="Intense Quote"/>
    <w:basedOn w:val="Standard"/>
    <w:next w:val="Standard"/>
    <w:link w:val="IntensivesZitatZchn"/>
    <w:uiPriority w:val="30"/>
    <w:qFormat/>
    <w:rsid w:val="009B6DC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14:cntxtAlts w14:val="0"/>
    </w:rPr>
  </w:style>
  <w:style w:type="character" w:customStyle="1" w:styleId="IntensivesZitatZchn">
    <w:name w:val="Intensives Zitat Zchn"/>
    <w:basedOn w:val="Absatz-Standardschriftart"/>
    <w:link w:val="IntensivesZitat"/>
    <w:uiPriority w:val="30"/>
    <w:rsid w:val="009B6DCF"/>
    <w:rPr>
      <w:i/>
      <w:iCs/>
      <w:color w:val="0F4761" w:themeColor="accent1" w:themeShade="BF"/>
    </w:rPr>
  </w:style>
  <w:style w:type="character" w:styleId="IntensiverVerweis">
    <w:name w:val="Intense Reference"/>
    <w:basedOn w:val="Absatz-Standardschriftart"/>
    <w:uiPriority w:val="32"/>
    <w:qFormat/>
    <w:rsid w:val="009B6D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Peressini</dc:creator>
  <cp:keywords/>
  <dc:description/>
  <cp:lastModifiedBy>Jean Michel Peressini</cp:lastModifiedBy>
  <cp:revision>2</cp:revision>
  <dcterms:created xsi:type="dcterms:W3CDTF">2024-04-23T06:38:00Z</dcterms:created>
  <dcterms:modified xsi:type="dcterms:W3CDTF">2024-04-23T06:38:00Z</dcterms:modified>
</cp:coreProperties>
</file>